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14:paraId="0FF86B41" w14:textId="77777777" w:rsidTr="00380A66">
        <w:tc>
          <w:tcPr>
            <w:tcW w:w="3396" w:type="dxa"/>
            <w:tcBorders>
              <w:top w:val="nil"/>
              <w:left w:val="nil"/>
              <w:bottom w:val="nil"/>
              <w:right w:val="nil"/>
            </w:tcBorders>
          </w:tcPr>
          <w:p w14:paraId="79E637D2" w14:textId="7033E696" w:rsidR="002B0FB8" w:rsidRDefault="009A148C" w:rsidP="00664407">
            <w:pPr>
              <w:rPr>
                <w:i/>
                <w:sz w:val="28"/>
                <w:szCs w:val="28"/>
                <w:lang w:val="kk-KZ"/>
              </w:rPr>
            </w:pPr>
            <w:r w:rsidRPr="009A148C">
              <w:rPr>
                <w:sz w:val="28"/>
                <w:szCs w:val="28"/>
              </w:rPr>
              <w:t xml:space="preserve">Приложение </w:t>
            </w:r>
            <w:r w:rsidR="00A87BB3">
              <w:rPr>
                <w:sz w:val="28"/>
                <w:szCs w:val="28"/>
                <w:lang w:val="kk-KZ"/>
              </w:rPr>
              <w:t>4</w:t>
            </w:r>
            <w:r w:rsidRPr="009A148C">
              <w:rPr>
                <w:sz w:val="28"/>
                <w:szCs w:val="28"/>
              </w:rPr>
              <w:t xml:space="preserve"> к приказу</w:t>
            </w:r>
          </w:p>
        </w:tc>
      </w:tr>
    </w:tbl>
    <w:p w14:paraId="483748BF" w14:textId="49A89519" w:rsidR="0099366C" w:rsidRDefault="0099366C" w:rsidP="00B5779B">
      <w:pPr>
        <w:jc w:val="center"/>
        <w:rPr>
          <w:b/>
          <w:sz w:val="28"/>
          <w:szCs w:val="28"/>
        </w:rPr>
      </w:pPr>
    </w:p>
    <w:p w14:paraId="751E2F70" w14:textId="77777777" w:rsidR="00A87BB3" w:rsidRPr="004B527C" w:rsidRDefault="00A87BB3" w:rsidP="00A87BB3">
      <w:pPr>
        <w:rPr>
          <w:sz w:val="28"/>
          <w:szCs w:val="28"/>
        </w:rPr>
      </w:pPr>
    </w:p>
    <w:p w14:paraId="220ED812" w14:textId="77777777" w:rsidR="00A87BB3" w:rsidRDefault="00A87BB3" w:rsidP="00A87BB3">
      <w:pPr>
        <w:pStyle w:val="1"/>
        <w:spacing w:before="0" w:after="0" w:line="240" w:lineRule="auto"/>
        <w:jc w:val="center"/>
        <w:rPr>
          <w:b/>
          <w:sz w:val="28"/>
          <w:szCs w:val="28"/>
          <w:lang w:val="ru-RU"/>
        </w:rPr>
      </w:pPr>
      <w:r>
        <w:rPr>
          <w:b/>
          <w:sz w:val="28"/>
          <w:szCs w:val="28"/>
          <w:lang w:val="ru-RU"/>
        </w:rPr>
        <w:t xml:space="preserve">Правила </w:t>
      </w:r>
      <w:r w:rsidRPr="00CD408B">
        <w:rPr>
          <w:b/>
          <w:sz w:val="28"/>
          <w:szCs w:val="28"/>
          <w:lang w:val="ru-RU"/>
        </w:rPr>
        <w:t>отбора проектов государственно-частного партнерства</w:t>
      </w:r>
      <w:r>
        <w:rPr>
          <w:b/>
          <w:sz w:val="28"/>
          <w:szCs w:val="28"/>
          <w:lang w:val="ru-RU"/>
        </w:rPr>
        <w:t>,</w:t>
      </w:r>
      <w:r w:rsidRPr="002071DF">
        <w:rPr>
          <w:b/>
          <w:sz w:val="28"/>
          <w:szCs w:val="28"/>
          <w:lang w:val="ru-RU"/>
        </w:rPr>
        <w:t xml:space="preserve"> в том числе концессионных проектов,</w:t>
      </w:r>
      <w:r w:rsidRPr="00CD408B">
        <w:rPr>
          <w:b/>
          <w:sz w:val="28"/>
          <w:szCs w:val="28"/>
          <w:lang w:val="ru-RU"/>
        </w:rPr>
        <w:t xml:space="preserve"> для предоставления или увеличения объема поручительств</w:t>
      </w:r>
      <w:r>
        <w:rPr>
          <w:b/>
          <w:sz w:val="28"/>
          <w:szCs w:val="28"/>
          <w:lang w:val="ru-RU"/>
        </w:rPr>
        <w:t xml:space="preserve"> государства</w:t>
      </w:r>
    </w:p>
    <w:p w14:paraId="2E83F219" w14:textId="77777777" w:rsidR="00A87BB3" w:rsidRDefault="00A87BB3" w:rsidP="00A87BB3">
      <w:pPr>
        <w:pStyle w:val="2"/>
        <w:spacing w:before="0" w:after="0" w:line="240" w:lineRule="auto"/>
        <w:ind w:firstLine="567"/>
        <w:jc w:val="center"/>
        <w:rPr>
          <w:b/>
          <w:sz w:val="28"/>
          <w:szCs w:val="28"/>
          <w:lang w:val="ru-RU"/>
        </w:rPr>
      </w:pPr>
      <w:bookmarkStart w:id="0" w:name="z1841"/>
    </w:p>
    <w:p w14:paraId="16EB6E78" w14:textId="77777777" w:rsidR="00A87BB3" w:rsidRPr="005C17C0" w:rsidRDefault="00A87BB3" w:rsidP="00A87BB3">
      <w:pPr>
        <w:pStyle w:val="2"/>
        <w:spacing w:before="0" w:after="0" w:line="240" w:lineRule="auto"/>
        <w:ind w:firstLine="567"/>
        <w:jc w:val="center"/>
        <w:rPr>
          <w:b/>
          <w:sz w:val="28"/>
          <w:szCs w:val="28"/>
          <w:lang w:val="kk-KZ"/>
        </w:rPr>
      </w:pPr>
    </w:p>
    <w:p w14:paraId="60F9ACB6" w14:textId="77777777" w:rsidR="00A87BB3" w:rsidRDefault="00A87BB3" w:rsidP="00A87BB3">
      <w:pPr>
        <w:pStyle w:val="2"/>
        <w:spacing w:before="0" w:after="0" w:line="240" w:lineRule="auto"/>
        <w:ind w:firstLine="567"/>
        <w:jc w:val="center"/>
        <w:rPr>
          <w:b/>
          <w:sz w:val="28"/>
          <w:szCs w:val="28"/>
          <w:lang w:val="ru-RU"/>
        </w:rPr>
      </w:pPr>
      <w:r>
        <w:rPr>
          <w:b/>
          <w:sz w:val="28"/>
          <w:szCs w:val="28"/>
          <w:lang w:val="ru-RU"/>
        </w:rPr>
        <w:t>Глава 1. Общие положения</w:t>
      </w:r>
    </w:p>
    <w:p w14:paraId="6563A805" w14:textId="77777777" w:rsidR="00A87BB3" w:rsidRPr="004B527C" w:rsidRDefault="00A87BB3" w:rsidP="00A87BB3">
      <w:pPr>
        <w:rPr>
          <w:sz w:val="28"/>
          <w:szCs w:val="28"/>
        </w:rPr>
      </w:pPr>
    </w:p>
    <w:p w14:paraId="3B31A2DB" w14:textId="3684DAE5" w:rsidR="00A87BB3" w:rsidRDefault="00A87BB3" w:rsidP="00A87BB3">
      <w:pPr>
        <w:ind w:firstLine="709"/>
        <w:contextualSpacing/>
        <w:jc w:val="both"/>
        <w:rPr>
          <w:sz w:val="28"/>
          <w:szCs w:val="28"/>
        </w:rPr>
      </w:pPr>
      <w:bookmarkStart w:id="1" w:name="z1842"/>
      <w:bookmarkEnd w:id="0"/>
      <w:r>
        <w:rPr>
          <w:color w:val="000000"/>
          <w:sz w:val="28"/>
          <w:szCs w:val="28"/>
        </w:rPr>
        <w:t xml:space="preserve">1. </w:t>
      </w:r>
      <w:bookmarkStart w:id="2" w:name="z1843"/>
      <w:bookmarkEnd w:id="1"/>
      <w:r>
        <w:rPr>
          <w:color w:val="000000"/>
          <w:sz w:val="28"/>
          <w:szCs w:val="28"/>
        </w:rPr>
        <w:t>На</w:t>
      </w:r>
      <w:r w:rsidRPr="008B5306">
        <w:rPr>
          <w:color w:val="000000"/>
          <w:sz w:val="28"/>
          <w:szCs w:val="28"/>
        </w:rPr>
        <w:t>стоящие Правила отбора проектов государственно-частного партнерства</w:t>
      </w:r>
      <w:r>
        <w:rPr>
          <w:color w:val="000000"/>
          <w:sz w:val="28"/>
          <w:szCs w:val="28"/>
        </w:rPr>
        <w:t xml:space="preserve">, в том числе концессионных проектов, для предоставления или увеличения объема поручительств </w:t>
      </w:r>
      <w:r w:rsidRPr="00026E9C">
        <w:rPr>
          <w:sz w:val="28"/>
          <w:szCs w:val="28"/>
        </w:rPr>
        <w:t>государства (далее – Правила) разработан</w:t>
      </w:r>
      <w:r>
        <w:rPr>
          <w:sz w:val="28"/>
          <w:szCs w:val="28"/>
          <w:lang w:val="kk-KZ"/>
        </w:rPr>
        <w:t>ы</w:t>
      </w:r>
      <w:r w:rsidRPr="00026E9C">
        <w:rPr>
          <w:sz w:val="28"/>
          <w:szCs w:val="28"/>
        </w:rPr>
        <w:t xml:space="preserve"> </w:t>
      </w:r>
      <w:r>
        <w:rPr>
          <w:sz w:val="28"/>
          <w:szCs w:val="28"/>
        </w:rPr>
        <w:t xml:space="preserve">                 </w:t>
      </w:r>
      <w:r w:rsidRPr="00026E9C">
        <w:rPr>
          <w:sz w:val="28"/>
          <w:szCs w:val="28"/>
        </w:rPr>
        <w:t xml:space="preserve">в соответствии с пунктом 3 статьи 27 </w:t>
      </w:r>
      <w:r w:rsidRPr="00026E9C">
        <w:rPr>
          <w:spacing w:val="2"/>
          <w:sz w:val="28"/>
          <w:szCs w:val="28"/>
        </w:rPr>
        <w:t xml:space="preserve">Закона </w:t>
      </w:r>
      <w:r w:rsidRPr="00026E9C">
        <w:rPr>
          <w:sz w:val="28"/>
          <w:szCs w:val="28"/>
        </w:rPr>
        <w:t>Республики Казахстан</w:t>
      </w:r>
      <w:r>
        <w:rPr>
          <w:sz w:val="28"/>
          <w:szCs w:val="28"/>
        </w:rPr>
        <w:t xml:space="preserve">          </w:t>
      </w:r>
      <w:r>
        <w:rPr>
          <w:color w:val="000000"/>
          <w:sz w:val="28"/>
          <w:szCs w:val="28"/>
        </w:rPr>
        <w:t xml:space="preserve">                    </w:t>
      </w:r>
      <w:r>
        <w:rPr>
          <w:sz w:val="28"/>
          <w:szCs w:val="28"/>
        </w:rPr>
        <w:t xml:space="preserve">                </w:t>
      </w:r>
      <w:r w:rsidRPr="00026E9C">
        <w:rPr>
          <w:sz w:val="28"/>
          <w:szCs w:val="28"/>
        </w:rPr>
        <w:t>«О государственно-частном партнерстве»</w:t>
      </w:r>
      <w:r>
        <w:rPr>
          <w:sz w:val="28"/>
          <w:szCs w:val="28"/>
        </w:rPr>
        <w:t xml:space="preserve"> </w:t>
      </w:r>
      <w:r w:rsidRPr="00026E9C">
        <w:rPr>
          <w:sz w:val="28"/>
          <w:szCs w:val="28"/>
        </w:rPr>
        <w:t xml:space="preserve">(далее – Закон) </w:t>
      </w:r>
      <w:r>
        <w:rPr>
          <w:color w:val="000000"/>
          <w:sz w:val="28"/>
          <w:szCs w:val="28"/>
        </w:rPr>
        <w:t xml:space="preserve">и определяет порядок </w:t>
      </w:r>
      <w:r w:rsidRPr="004B527C">
        <w:rPr>
          <w:color w:val="000000"/>
          <w:sz w:val="28"/>
          <w:szCs w:val="28"/>
        </w:rPr>
        <w:t>отбора проектов государственно-частного партнерства</w:t>
      </w:r>
      <w:r>
        <w:rPr>
          <w:color w:val="000000"/>
          <w:sz w:val="28"/>
          <w:szCs w:val="28"/>
        </w:rPr>
        <w:t xml:space="preserve"> (далее – ГЧП)</w:t>
      </w:r>
      <w:r w:rsidRPr="004B527C">
        <w:rPr>
          <w:color w:val="000000"/>
          <w:sz w:val="28"/>
          <w:szCs w:val="28"/>
        </w:rPr>
        <w:t>, в том числе концессионных проектов, для предоставления или увеличения объема поручительств государства</w:t>
      </w:r>
      <w:r>
        <w:rPr>
          <w:color w:val="000000"/>
          <w:sz w:val="28"/>
          <w:szCs w:val="28"/>
        </w:rPr>
        <w:t>.</w:t>
      </w:r>
    </w:p>
    <w:p w14:paraId="7A4179A1" w14:textId="77777777" w:rsidR="00A87BB3" w:rsidRDefault="00A87BB3" w:rsidP="00A87BB3">
      <w:pPr>
        <w:ind w:firstLine="709"/>
        <w:contextualSpacing/>
        <w:jc w:val="both"/>
        <w:rPr>
          <w:sz w:val="28"/>
          <w:szCs w:val="28"/>
        </w:rPr>
      </w:pPr>
      <w:bookmarkStart w:id="3" w:name="z1844"/>
      <w:bookmarkEnd w:id="2"/>
      <w:r>
        <w:rPr>
          <w:color w:val="000000"/>
          <w:sz w:val="28"/>
          <w:szCs w:val="28"/>
        </w:rPr>
        <w:t xml:space="preserve">2. Термины и определения, используемые в настоящих Правилах, применяются в соответствии с </w:t>
      </w:r>
      <w:r w:rsidRPr="00CD408B">
        <w:rPr>
          <w:sz w:val="28"/>
          <w:szCs w:val="28"/>
        </w:rPr>
        <w:t>Закон</w:t>
      </w:r>
      <w:r>
        <w:rPr>
          <w:sz w:val="28"/>
          <w:szCs w:val="28"/>
        </w:rPr>
        <w:t>ом</w:t>
      </w:r>
      <w:r w:rsidRPr="00CD408B">
        <w:rPr>
          <w:sz w:val="28"/>
          <w:szCs w:val="28"/>
        </w:rPr>
        <w:t xml:space="preserve"> Республики Казахстан </w:t>
      </w:r>
      <w:r>
        <w:rPr>
          <w:sz w:val="28"/>
          <w:szCs w:val="28"/>
        </w:rPr>
        <w:t xml:space="preserve">                                             </w:t>
      </w:r>
      <w:proofErr w:type="gramStart"/>
      <w:r>
        <w:rPr>
          <w:sz w:val="28"/>
          <w:szCs w:val="28"/>
        </w:rPr>
        <w:t xml:space="preserve">   </w:t>
      </w:r>
      <w:r w:rsidRPr="00CD408B">
        <w:rPr>
          <w:sz w:val="28"/>
          <w:szCs w:val="28"/>
        </w:rPr>
        <w:t>«</w:t>
      </w:r>
      <w:proofErr w:type="gramEnd"/>
      <w:r w:rsidRPr="00CD408B">
        <w:rPr>
          <w:sz w:val="28"/>
          <w:szCs w:val="28"/>
        </w:rPr>
        <w:t>О государственно-частном партнерстве»</w:t>
      </w:r>
      <w:r>
        <w:rPr>
          <w:color w:val="000000"/>
          <w:sz w:val="28"/>
          <w:szCs w:val="28"/>
        </w:rPr>
        <w:t>.</w:t>
      </w:r>
    </w:p>
    <w:p w14:paraId="3CE42008" w14:textId="21CE5324" w:rsidR="00A87BB3" w:rsidRDefault="00A87BB3" w:rsidP="00A87BB3">
      <w:pPr>
        <w:ind w:firstLine="709"/>
        <w:contextualSpacing/>
        <w:jc w:val="both"/>
        <w:rPr>
          <w:sz w:val="28"/>
          <w:szCs w:val="28"/>
        </w:rPr>
      </w:pPr>
      <w:bookmarkStart w:id="4" w:name="z1845"/>
      <w:bookmarkEnd w:id="3"/>
      <w:r>
        <w:rPr>
          <w:color w:val="000000"/>
          <w:sz w:val="28"/>
          <w:szCs w:val="28"/>
        </w:rPr>
        <w:t xml:space="preserve">3. Поручительством государства является обязательство Правительства Республики Казахстан перед заимодателем погасить полностью или частично долг заемщика по займу, привлеченному в рамках договора </w:t>
      </w:r>
      <w:proofErr w:type="gramStart"/>
      <w:r>
        <w:rPr>
          <w:color w:val="000000"/>
          <w:sz w:val="28"/>
          <w:szCs w:val="28"/>
        </w:rPr>
        <w:t xml:space="preserve">ГЧП,   </w:t>
      </w:r>
      <w:proofErr w:type="gramEnd"/>
      <w:r>
        <w:rPr>
          <w:color w:val="000000"/>
          <w:sz w:val="28"/>
          <w:szCs w:val="28"/>
        </w:rPr>
        <w:t xml:space="preserve">                                                     в соответствии с договором поручительства.</w:t>
      </w:r>
    </w:p>
    <w:p w14:paraId="16ADA734" w14:textId="77777777" w:rsidR="00A87BB3" w:rsidRDefault="00A87BB3" w:rsidP="00A87BB3">
      <w:pPr>
        <w:ind w:firstLine="709"/>
        <w:contextualSpacing/>
        <w:jc w:val="both"/>
        <w:rPr>
          <w:sz w:val="28"/>
          <w:szCs w:val="28"/>
        </w:rPr>
      </w:pPr>
      <w:bookmarkStart w:id="5" w:name="z1846"/>
      <w:bookmarkEnd w:id="4"/>
      <w:r>
        <w:rPr>
          <w:color w:val="000000"/>
          <w:sz w:val="28"/>
          <w:szCs w:val="28"/>
        </w:rPr>
        <w:t>Обязательства по поручительству включают основную сумму займа                                                      и вознаграждение по нему.</w:t>
      </w:r>
    </w:p>
    <w:p w14:paraId="1EF436A2" w14:textId="77777777" w:rsidR="00A87BB3" w:rsidRDefault="00A87BB3" w:rsidP="00A87BB3">
      <w:pPr>
        <w:ind w:firstLine="709"/>
        <w:contextualSpacing/>
        <w:jc w:val="both"/>
        <w:rPr>
          <w:sz w:val="28"/>
          <w:szCs w:val="28"/>
        </w:rPr>
      </w:pPr>
      <w:bookmarkStart w:id="6" w:name="z1847"/>
      <w:bookmarkEnd w:id="5"/>
      <w:r>
        <w:rPr>
          <w:color w:val="000000"/>
          <w:sz w:val="28"/>
          <w:szCs w:val="28"/>
        </w:rPr>
        <w:t xml:space="preserve">4. Поручительство государства предоставляется в пределах лимита, устанавливаемого законом о республиканском бюджете, по проектам ГЧП, включенным в перечень проектов ГЧП, предлагаемых к финансированию                  за счет негосударственных займов, привлекаемых под поручительство государства на соответствующий период в </w:t>
      </w:r>
      <w:r w:rsidRPr="008B5306">
        <w:rPr>
          <w:color w:val="000000"/>
          <w:sz w:val="28"/>
          <w:szCs w:val="28"/>
        </w:rPr>
        <w:t>соответствии со статьей 145 Бюджетного кодекса Республики Казахстан.</w:t>
      </w:r>
    </w:p>
    <w:p w14:paraId="19E095EF" w14:textId="77777777" w:rsidR="00A87BB3" w:rsidRDefault="00A87BB3" w:rsidP="00A87BB3">
      <w:pPr>
        <w:ind w:firstLine="709"/>
        <w:contextualSpacing/>
        <w:jc w:val="both"/>
        <w:rPr>
          <w:sz w:val="28"/>
          <w:szCs w:val="28"/>
        </w:rPr>
      </w:pPr>
      <w:bookmarkStart w:id="7" w:name="z1848"/>
      <w:bookmarkEnd w:id="6"/>
      <w:r>
        <w:rPr>
          <w:color w:val="000000"/>
          <w:sz w:val="28"/>
          <w:szCs w:val="28"/>
        </w:rPr>
        <w:t xml:space="preserve">Центральный уполномоченный орган по исполнению бюджета при согласовании конкурсной документации проекта ГЧП (далее – конкурсная документация), предусматривающей предоставление поручительства государства, согласовывает объем поручительства государства, предлагаемый разработчиком конкурсной документации или бизнес-плана к проекту ГЧП             </w:t>
      </w:r>
      <w:proofErr w:type="gramStart"/>
      <w:r>
        <w:rPr>
          <w:color w:val="000000"/>
          <w:sz w:val="28"/>
          <w:szCs w:val="28"/>
        </w:rPr>
        <w:t xml:space="preserve">   (</w:t>
      </w:r>
      <w:proofErr w:type="gramEnd"/>
      <w:r>
        <w:rPr>
          <w:color w:val="000000"/>
          <w:sz w:val="28"/>
          <w:szCs w:val="28"/>
        </w:rPr>
        <w:t>по прямым переговорам) и существенные условия конкурсной документации, связанные с предоставлением поручительства государства.</w:t>
      </w:r>
    </w:p>
    <w:p w14:paraId="57E4A453" w14:textId="77777777" w:rsidR="00A87BB3" w:rsidRDefault="00A87BB3" w:rsidP="00A87BB3">
      <w:pPr>
        <w:ind w:firstLine="709"/>
        <w:contextualSpacing/>
        <w:jc w:val="both"/>
        <w:rPr>
          <w:sz w:val="28"/>
          <w:szCs w:val="28"/>
        </w:rPr>
      </w:pPr>
      <w:bookmarkStart w:id="8" w:name="z1849"/>
      <w:bookmarkEnd w:id="7"/>
      <w:r>
        <w:rPr>
          <w:color w:val="000000"/>
          <w:sz w:val="28"/>
          <w:szCs w:val="28"/>
        </w:rPr>
        <w:t xml:space="preserve">Центральный уполномоченный орган по бюджетной политике по результатам согласования конкурсной документации, бизнес-плана к проекту ГЧП (по прямым переговорам) вносит на рассмотрение Республиканской бюджетной комиссии проект перечня проектов ГЧП, </w:t>
      </w:r>
      <w:r w:rsidRPr="00026E9C">
        <w:rPr>
          <w:color w:val="000000"/>
          <w:sz w:val="28"/>
          <w:szCs w:val="28"/>
        </w:rPr>
        <w:t>по которым возможно</w:t>
      </w:r>
      <w:r>
        <w:rPr>
          <w:color w:val="000000"/>
          <w:sz w:val="28"/>
          <w:szCs w:val="28"/>
        </w:rPr>
        <w:t xml:space="preserve"> </w:t>
      </w:r>
      <w:r>
        <w:rPr>
          <w:color w:val="000000"/>
          <w:sz w:val="28"/>
          <w:szCs w:val="28"/>
        </w:rPr>
        <w:lastRenderedPageBreak/>
        <w:t>предоставление поручительства государства в пределах лимита очередного финансового года, с указанием объема поручительства государства.</w:t>
      </w:r>
    </w:p>
    <w:p w14:paraId="7980EE53" w14:textId="77777777" w:rsidR="00A87BB3" w:rsidRDefault="00A87BB3" w:rsidP="00A87BB3">
      <w:pPr>
        <w:ind w:firstLine="709"/>
        <w:contextualSpacing/>
        <w:jc w:val="both"/>
        <w:rPr>
          <w:sz w:val="28"/>
          <w:szCs w:val="28"/>
        </w:rPr>
      </w:pPr>
      <w:bookmarkStart w:id="9" w:name="z1850"/>
      <w:bookmarkEnd w:id="8"/>
      <w:r>
        <w:rPr>
          <w:color w:val="000000"/>
          <w:sz w:val="28"/>
          <w:szCs w:val="28"/>
        </w:rPr>
        <w:t>Проведение конкурса по определению частного партнера                                                  с предоставлением государственной поддержки деятельности частного партнера, заключение договора с потенциальным частным партнером по прямым переговорам с предоставлением государственной поддержки деятельности, поручительства государства по инфраструктурным облигациям в рамках договоров ГЧП осуществляются после утверждения Правительством Республики Казахстан перечня проектов ГЧП, предлагаемых к финансированию за счет негосударственных займов, привлекаемых под поручительство государства.</w:t>
      </w:r>
    </w:p>
    <w:p w14:paraId="6243CEC0" w14:textId="77777777" w:rsidR="00A87BB3" w:rsidRDefault="00A87BB3" w:rsidP="00A87BB3">
      <w:pPr>
        <w:ind w:firstLine="709"/>
        <w:contextualSpacing/>
        <w:jc w:val="both"/>
        <w:rPr>
          <w:sz w:val="28"/>
          <w:szCs w:val="28"/>
        </w:rPr>
      </w:pPr>
      <w:bookmarkStart w:id="10" w:name="z1851"/>
      <w:bookmarkEnd w:id="9"/>
      <w:r>
        <w:rPr>
          <w:color w:val="000000"/>
          <w:sz w:val="28"/>
          <w:szCs w:val="28"/>
        </w:rPr>
        <w:t>5. Средства займа, привлекаемого под поручительство государства, используются только на создание объектов ГЧП, с обязательной передачей объектов ГЧП в государственную собственность.</w:t>
      </w:r>
    </w:p>
    <w:p w14:paraId="5E5F8B77" w14:textId="77777777" w:rsidR="00A87BB3" w:rsidRDefault="00A87BB3" w:rsidP="00A87BB3">
      <w:pPr>
        <w:ind w:firstLine="709"/>
        <w:contextualSpacing/>
        <w:jc w:val="both"/>
        <w:rPr>
          <w:sz w:val="28"/>
          <w:szCs w:val="28"/>
        </w:rPr>
      </w:pPr>
      <w:bookmarkStart w:id="11" w:name="z1852"/>
      <w:bookmarkEnd w:id="10"/>
      <w:r>
        <w:rPr>
          <w:color w:val="000000"/>
          <w:sz w:val="28"/>
          <w:szCs w:val="28"/>
        </w:rPr>
        <w:t>Не допускается использование средств займа, привлекаемого под поручительство государства, на цели, не предусмотренные договором поручительства, а также на кредитование государственных органов.</w:t>
      </w:r>
    </w:p>
    <w:p w14:paraId="12764DC4" w14:textId="77777777" w:rsidR="00A87BB3" w:rsidRDefault="00A87BB3" w:rsidP="00A87BB3">
      <w:pPr>
        <w:ind w:firstLine="709"/>
        <w:contextualSpacing/>
        <w:jc w:val="both"/>
        <w:rPr>
          <w:sz w:val="28"/>
          <w:szCs w:val="28"/>
        </w:rPr>
      </w:pPr>
      <w:bookmarkStart w:id="12" w:name="z1853"/>
      <w:bookmarkEnd w:id="11"/>
      <w:r>
        <w:rPr>
          <w:color w:val="000000"/>
          <w:sz w:val="28"/>
          <w:szCs w:val="28"/>
        </w:rPr>
        <w:t>6. Поручительства государства не предоставляются по займам, привлекаемым в качестве рефинансирования уже привлеченных займов или для обслуживания займов, а также в качестве обеспечения возврата займов местных исполнительных органов.</w:t>
      </w:r>
    </w:p>
    <w:p w14:paraId="5F922381" w14:textId="77777777" w:rsidR="00A87BB3" w:rsidRDefault="00A87BB3" w:rsidP="00A87BB3">
      <w:pPr>
        <w:ind w:firstLine="709"/>
        <w:contextualSpacing/>
        <w:jc w:val="both"/>
        <w:rPr>
          <w:sz w:val="28"/>
          <w:szCs w:val="28"/>
        </w:rPr>
      </w:pPr>
      <w:bookmarkStart w:id="13" w:name="z1854"/>
      <w:bookmarkEnd w:id="12"/>
      <w:r>
        <w:rPr>
          <w:color w:val="000000"/>
          <w:sz w:val="28"/>
          <w:szCs w:val="28"/>
        </w:rPr>
        <w:t>7. За предоставление поручительства государства по негосударственному займу с заемщика взимается предварительная единовременная плата (</w:t>
      </w:r>
      <w:proofErr w:type="gramStart"/>
      <w:r>
        <w:rPr>
          <w:color w:val="000000"/>
          <w:sz w:val="28"/>
          <w:szCs w:val="28"/>
        </w:rPr>
        <w:t xml:space="preserve">сбор)   </w:t>
      </w:r>
      <w:proofErr w:type="gramEnd"/>
      <w:r>
        <w:rPr>
          <w:color w:val="000000"/>
          <w:sz w:val="28"/>
          <w:szCs w:val="28"/>
        </w:rPr>
        <w:t xml:space="preserve">                      в размере двух процентов от суммы поручительства государства.</w:t>
      </w:r>
    </w:p>
    <w:p w14:paraId="0468FAC3" w14:textId="77777777" w:rsidR="00A87BB3" w:rsidRDefault="00A87BB3" w:rsidP="00A87BB3">
      <w:pPr>
        <w:ind w:firstLine="709"/>
        <w:contextualSpacing/>
        <w:jc w:val="both"/>
        <w:rPr>
          <w:sz w:val="28"/>
          <w:szCs w:val="28"/>
        </w:rPr>
      </w:pPr>
      <w:bookmarkStart w:id="14" w:name="z1855"/>
      <w:bookmarkEnd w:id="13"/>
      <w:r>
        <w:rPr>
          <w:color w:val="000000"/>
          <w:sz w:val="28"/>
          <w:szCs w:val="28"/>
        </w:rPr>
        <w:t xml:space="preserve">8. Потенциальный частный партнер (заемщик) для получения поручительства государства предоставляет организатору конкурса конкурсную заявку, предусматривающую предоставление поручительства государства                        по инфраструктурным облигациям в рамках договоров ГЧП в соответствии                              </w:t>
      </w:r>
      <w:r w:rsidRPr="00BD1E9D">
        <w:rPr>
          <w:color w:val="000000"/>
          <w:sz w:val="28"/>
          <w:szCs w:val="28"/>
        </w:rPr>
        <w:t xml:space="preserve">с подпунктом </w:t>
      </w:r>
      <w:r>
        <w:rPr>
          <w:color w:val="000000"/>
          <w:sz w:val="28"/>
          <w:szCs w:val="28"/>
        </w:rPr>
        <w:t>6</w:t>
      </w:r>
      <w:r w:rsidRPr="00BD1E9D">
        <w:rPr>
          <w:color w:val="000000"/>
          <w:sz w:val="28"/>
          <w:szCs w:val="28"/>
        </w:rPr>
        <w:t>) статьи 20 Закона</w:t>
      </w:r>
      <w:r>
        <w:rPr>
          <w:color w:val="000000"/>
          <w:sz w:val="28"/>
          <w:szCs w:val="28"/>
        </w:rPr>
        <w:t>.</w:t>
      </w:r>
    </w:p>
    <w:p w14:paraId="4A68B7B9" w14:textId="77777777" w:rsidR="00A87BB3" w:rsidRDefault="00A87BB3" w:rsidP="00A87BB3">
      <w:pPr>
        <w:ind w:firstLine="709"/>
        <w:contextualSpacing/>
        <w:jc w:val="both"/>
        <w:rPr>
          <w:sz w:val="28"/>
          <w:szCs w:val="28"/>
        </w:rPr>
      </w:pPr>
      <w:bookmarkStart w:id="15" w:name="z1856"/>
      <w:bookmarkEnd w:id="14"/>
      <w:r>
        <w:rPr>
          <w:color w:val="000000"/>
          <w:sz w:val="28"/>
          <w:szCs w:val="28"/>
        </w:rPr>
        <w:t xml:space="preserve">Потенциальный частный партнер (заемщик) по прямым переговорам для получения поручительства государства предоставляет организатору прямых переговоров бизнес-план к проекту ГЧП, предусматривающую предоставление поручительства государства по инфраструктурным облигациям в рамках договоров ГЧП, в соответствии </w:t>
      </w:r>
      <w:r w:rsidRPr="00BD1E9D">
        <w:rPr>
          <w:color w:val="000000"/>
          <w:sz w:val="28"/>
          <w:szCs w:val="28"/>
        </w:rPr>
        <w:t>с подпунктом 6) статьи 20</w:t>
      </w:r>
      <w:r>
        <w:rPr>
          <w:color w:val="000000"/>
          <w:sz w:val="28"/>
          <w:szCs w:val="28"/>
        </w:rPr>
        <w:t>.</w:t>
      </w:r>
    </w:p>
    <w:p w14:paraId="2E5D067B" w14:textId="314B72EE" w:rsidR="00A87BB3" w:rsidRDefault="00A87BB3" w:rsidP="00A87BB3">
      <w:pPr>
        <w:ind w:firstLine="709"/>
        <w:contextualSpacing/>
        <w:jc w:val="both"/>
        <w:rPr>
          <w:sz w:val="28"/>
          <w:szCs w:val="28"/>
        </w:rPr>
      </w:pPr>
      <w:bookmarkStart w:id="16" w:name="z1857"/>
      <w:bookmarkEnd w:id="15"/>
      <w:r>
        <w:rPr>
          <w:color w:val="000000"/>
          <w:sz w:val="28"/>
          <w:szCs w:val="28"/>
        </w:rPr>
        <w:t>9. К лицам, претендующим на получение поручительства государства                          по займам, по которым выступают в качестве заемщика, в соответствии                                          с бюджетным законодательством Республики Казахстан предъявляются следующие требования:</w:t>
      </w:r>
    </w:p>
    <w:p w14:paraId="41CE6118" w14:textId="77777777" w:rsidR="00A87BB3" w:rsidRDefault="00A87BB3" w:rsidP="00A87BB3">
      <w:pPr>
        <w:ind w:firstLine="709"/>
        <w:contextualSpacing/>
        <w:jc w:val="both"/>
        <w:rPr>
          <w:sz w:val="28"/>
          <w:szCs w:val="28"/>
        </w:rPr>
      </w:pPr>
      <w:bookmarkStart w:id="17" w:name="z1858"/>
      <w:bookmarkEnd w:id="16"/>
      <w:r>
        <w:rPr>
          <w:color w:val="000000"/>
          <w:sz w:val="28"/>
          <w:szCs w:val="28"/>
        </w:rPr>
        <w:t>1) являться резидентом Республики Казахстан, осуществляющим предпринимательскую деятельность;</w:t>
      </w:r>
    </w:p>
    <w:p w14:paraId="256FA957" w14:textId="77777777" w:rsidR="00A87BB3" w:rsidRDefault="00A87BB3" w:rsidP="00A87BB3">
      <w:pPr>
        <w:ind w:firstLine="709"/>
        <w:contextualSpacing/>
        <w:jc w:val="both"/>
        <w:rPr>
          <w:sz w:val="28"/>
          <w:szCs w:val="28"/>
        </w:rPr>
      </w:pPr>
      <w:bookmarkStart w:id="18" w:name="z1859"/>
      <w:bookmarkEnd w:id="17"/>
      <w:r>
        <w:rPr>
          <w:color w:val="000000"/>
          <w:sz w:val="28"/>
          <w:szCs w:val="28"/>
        </w:rPr>
        <w:t xml:space="preserve">2) в </w:t>
      </w:r>
      <w:r w:rsidRPr="008B5306">
        <w:rPr>
          <w:color w:val="000000"/>
          <w:sz w:val="28"/>
          <w:szCs w:val="28"/>
        </w:rPr>
        <w:t>соответствии с подпунктом 4) пункта 3 статьи 141 Бюджетного кодекса Республики Казахстан иметь договор страхования, удовлетворяющий требованиям обеспечения</w:t>
      </w:r>
      <w:r>
        <w:rPr>
          <w:color w:val="000000"/>
          <w:sz w:val="28"/>
          <w:szCs w:val="28"/>
        </w:rPr>
        <w:t xml:space="preserve"> возвратности займа, привлекаемого под поручительство государства, устанавливаемым центральным уполномоченным органом по исполнению бюджета по согласованию с Национальным Банком </w:t>
      </w:r>
      <w:r>
        <w:rPr>
          <w:color w:val="000000"/>
          <w:sz w:val="28"/>
          <w:szCs w:val="28"/>
        </w:rPr>
        <w:lastRenderedPageBreak/>
        <w:t>Республики Казахстан, за исключением случаев, установленных решением Правительства Республики Казахстан;</w:t>
      </w:r>
    </w:p>
    <w:p w14:paraId="47C03D5B" w14:textId="77777777" w:rsidR="00A87BB3" w:rsidRDefault="00A87BB3" w:rsidP="00A87BB3">
      <w:pPr>
        <w:ind w:firstLine="709"/>
        <w:contextualSpacing/>
        <w:jc w:val="both"/>
        <w:rPr>
          <w:sz w:val="28"/>
          <w:szCs w:val="28"/>
        </w:rPr>
      </w:pPr>
      <w:bookmarkStart w:id="19" w:name="z1860"/>
      <w:bookmarkEnd w:id="18"/>
      <w:r>
        <w:rPr>
          <w:color w:val="000000"/>
          <w:sz w:val="28"/>
          <w:szCs w:val="28"/>
        </w:rPr>
        <w:t>3) представить положительное заключение уполномоченного органа соответствующей отрасли;</w:t>
      </w:r>
    </w:p>
    <w:p w14:paraId="34FEA23A" w14:textId="77777777" w:rsidR="00A87BB3" w:rsidRDefault="00A87BB3" w:rsidP="00A87BB3">
      <w:pPr>
        <w:ind w:firstLine="709"/>
        <w:contextualSpacing/>
        <w:jc w:val="both"/>
        <w:rPr>
          <w:sz w:val="28"/>
          <w:szCs w:val="28"/>
        </w:rPr>
      </w:pPr>
      <w:bookmarkStart w:id="20" w:name="z1861"/>
      <w:bookmarkEnd w:id="19"/>
      <w:r>
        <w:rPr>
          <w:color w:val="000000"/>
          <w:sz w:val="28"/>
          <w:szCs w:val="28"/>
        </w:rPr>
        <w:t>4) представить положительное заключение центрального уполномоченного органа по исполнению бюджета по финансовой экспертизе проекта ГЧП;</w:t>
      </w:r>
    </w:p>
    <w:p w14:paraId="27A26091" w14:textId="77777777" w:rsidR="00A87BB3" w:rsidRDefault="00A87BB3" w:rsidP="00A87BB3">
      <w:pPr>
        <w:ind w:firstLine="709"/>
        <w:contextualSpacing/>
        <w:jc w:val="both"/>
        <w:rPr>
          <w:sz w:val="28"/>
          <w:szCs w:val="28"/>
        </w:rPr>
      </w:pPr>
      <w:bookmarkStart w:id="21" w:name="z1862"/>
      <w:bookmarkEnd w:id="20"/>
      <w:r>
        <w:rPr>
          <w:color w:val="000000"/>
          <w:sz w:val="28"/>
          <w:szCs w:val="28"/>
        </w:rPr>
        <w:t>5) наличие протокола об определении частного партнера;</w:t>
      </w:r>
    </w:p>
    <w:p w14:paraId="1B5F57D2" w14:textId="77777777" w:rsidR="00A87BB3" w:rsidRDefault="00A87BB3" w:rsidP="00A87BB3">
      <w:pPr>
        <w:ind w:firstLine="709"/>
        <w:contextualSpacing/>
        <w:jc w:val="both"/>
        <w:rPr>
          <w:sz w:val="28"/>
          <w:szCs w:val="28"/>
        </w:rPr>
      </w:pPr>
      <w:bookmarkStart w:id="22" w:name="z1863"/>
      <w:bookmarkEnd w:id="21"/>
      <w:r>
        <w:rPr>
          <w:color w:val="000000"/>
          <w:sz w:val="28"/>
          <w:szCs w:val="28"/>
        </w:rPr>
        <w:t>6) отсутствие задолженности по погашению и обслуживанию ранее полученных под поручительство государства либо государственные гарантии займов, сроки платежей по которым наступили, а также иной просроченной задолженности перед кредиторами;</w:t>
      </w:r>
    </w:p>
    <w:p w14:paraId="33B8CF28" w14:textId="77777777" w:rsidR="00A87BB3" w:rsidRDefault="00A87BB3" w:rsidP="00A87BB3">
      <w:pPr>
        <w:ind w:firstLine="709"/>
        <w:contextualSpacing/>
        <w:jc w:val="both"/>
        <w:rPr>
          <w:sz w:val="28"/>
          <w:szCs w:val="28"/>
        </w:rPr>
      </w:pPr>
      <w:bookmarkStart w:id="23" w:name="z1864"/>
      <w:bookmarkEnd w:id="22"/>
      <w:r>
        <w:rPr>
          <w:color w:val="000000"/>
          <w:sz w:val="28"/>
          <w:szCs w:val="28"/>
        </w:rPr>
        <w:t>7) наличие собственного капитала, составляющего не менее 20 (двадцати) процентов по отношению к стоимости объекта ГЧП;</w:t>
      </w:r>
    </w:p>
    <w:p w14:paraId="53F01064" w14:textId="77777777" w:rsidR="00A87BB3" w:rsidRDefault="00A87BB3" w:rsidP="00A87BB3">
      <w:pPr>
        <w:ind w:firstLine="709"/>
        <w:contextualSpacing/>
        <w:jc w:val="both"/>
        <w:rPr>
          <w:sz w:val="28"/>
          <w:szCs w:val="28"/>
        </w:rPr>
      </w:pPr>
      <w:bookmarkStart w:id="24" w:name="z1865"/>
      <w:bookmarkEnd w:id="23"/>
      <w:r>
        <w:rPr>
          <w:color w:val="000000"/>
          <w:sz w:val="28"/>
          <w:szCs w:val="28"/>
        </w:rPr>
        <w:t>8) платежеспособность, не подлежать ликвидации, отсутствие арестов на имущество, отсутствие приостановки в соответствии с законодательством Республики Казахстан на</w:t>
      </w:r>
      <w:r w:rsidRPr="00CE7B86">
        <w:rPr>
          <w:color w:val="000000"/>
          <w:sz w:val="28"/>
          <w:szCs w:val="28"/>
        </w:rPr>
        <w:t xml:space="preserve"> </w:t>
      </w:r>
      <w:r>
        <w:rPr>
          <w:color w:val="000000"/>
          <w:sz w:val="28"/>
          <w:szCs w:val="28"/>
        </w:rPr>
        <w:t>финансово-хозяйственную деятельность;</w:t>
      </w:r>
    </w:p>
    <w:p w14:paraId="3BB1A485" w14:textId="77777777" w:rsidR="00A87BB3" w:rsidRDefault="00A87BB3" w:rsidP="00A87BB3">
      <w:pPr>
        <w:ind w:firstLine="709"/>
        <w:contextualSpacing/>
        <w:jc w:val="both"/>
        <w:rPr>
          <w:color w:val="000000"/>
          <w:sz w:val="28"/>
          <w:szCs w:val="28"/>
        </w:rPr>
      </w:pPr>
      <w:bookmarkStart w:id="25" w:name="z1866"/>
      <w:bookmarkEnd w:id="24"/>
      <w:r>
        <w:rPr>
          <w:color w:val="000000"/>
          <w:sz w:val="28"/>
          <w:szCs w:val="28"/>
        </w:rPr>
        <w:t>9) осуществлять реализацию проектов, включенных в перечень проектов ГЧП, предлагаемых к финансированию за счет негосударственных займов, привлекаемых под поручительство государства на соответствующий период.</w:t>
      </w:r>
      <w:bookmarkStart w:id="26" w:name="z1867"/>
      <w:bookmarkEnd w:id="25"/>
    </w:p>
    <w:p w14:paraId="29015424" w14:textId="77777777" w:rsidR="00A87BB3" w:rsidRDefault="00A87BB3" w:rsidP="00A87BB3">
      <w:pPr>
        <w:ind w:firstLine="709"/>
        <w:contextualSpacing/>
        <w:jc w:val="both"/>
        <w:rPr>
          <w:color w:val="000000"/>
          <w:sz w:val="28"/>
          <w:szCs w:val="28"/>
        </w:rPr>
      </w:pPr>
    </w:p>
    <w:p w14:paraId="3305AA0B" w14:textId="77777777" w:rsidR="00A87BB3" w:rsidRDefault="00A87BB3" w:rsidP="00A87BB3">
      <w:pPr>
        <w:pStyle w:val="2"/>
        <w:spacing w:before="0" w:after="0" w:line="240" w:lineRule="auto"/>
        <w:ind w:firstLine="709"/>
        <w:jc w:val="center"/>
        <w:rPr>
          <w:b/>
          <w:sz w:val="28"/>
          <w:szCs w:val="28"/>
          <w:lang w:val="ru-RU"/>
        </w:rPr>
      </w:pPr>
    </w:p>
    <w:p w14:paraId="7B592DFA" w14:textId="77777777" w:rsidR="00A87BB3" w:rsidRDefault="00A87BB3" w:rsidP="00A87BB3">
      <w:pPr>
        <w:pStyle w:val="2"/>
        <w:spacing w:before="0" w:after="0" w:line="240" w:lineRule="auto"/>
        <w:ind w:firstLine="709"/>
        <w:jc w:val="center"/>
        <w:rPr>
          <w:b/>
          <w:sz w:val="28"/>
          <w:szCs w:val="28"/>
          <w:lang w:val="ru-RU"/>
        </w:rPr>
      </w:pPr>
      <w:r w:rsidRPr="00BD1E9D">
        <w:rPr>
          <w:b/>
          <w:sz w:val="28"/>
          <w:szCs w:val="28"/>
          <w:lang w:val="ru-RU"/>
        </w:rPr>
        <w:t>Глава 2. Порядок проведения отбора проектов                       государственно-частного партнерства, в том числе концессионных проектов, для предоставления или увеличения объема поручительств государства</w:t>
      </w:r>
    </w:p>
    <w:p w14:paraId="2745C2B0" w14:textId="77777777" w:rsidR="00A87BB3" w:rsidRPr="001D615C" w:rsidRDefault="00A87BB3" w:rsidP="00A87BB3">
      <w:pPr>
        <w:rPr>
          <w:sz w:val="28"/>
          <w:szCs w:val="28"/>
        </w:rPr>
      </w:pPr>
    </w:p>
    <w:p w14:paraId="3A4A9EF2" w14:textId="77777777" w:rsidR="00A87BB3" w:rsidRDefault="00A87BB3" w:rsidP="00A87BB3">
      <w:pPr>
        <w:ind w:firstLine="709"/>
        <w:contextualSpacing/>
        <w:jc w:val="both"/>
        <w:rPr>
          <w:sz w:val="28"/>
          <w:szCs w:val="28"/>
        </w:rPr>
      </w:pPr>
      <w:bookmarkStart w:id="27" w:name="z1868"/>
      <w:bookmarkEnd w:id="26"/>
      <w:r>
        <w:rPr>
          <w:color w:val="000000"/>
          <w:sz w:val="28"/>
          <w:szCs w:val="28"/>
        </w:rPr>
        <w:t>10. Организатор конкурса либо прямых переговоров по итогам проведения переговоров по уточнению проекта ГЧП и условий договора ГЧП в течение                       5 (пяти) рабочих дней направляет в уполномоченный орган по исполнению бюджета документацию потенциального заемщика, претендующего                            на получение поручительства государства (участника конкурса по определению частного партнера, конкурсная заявка которого признана лучшей, потенциального частного партнера по прямым переговорам), требуемую для рассмотрения проектов ГЧП в соответствии с бюджетным законодательством Республики Казахстан и требованиями участников процесса предоставления поручительства государства.</w:t>
      </w:r>
    </w:p>
    <w:p w14:paraId="5BC08EEB" w14:textId="77777777" w:rsidR="00A87BB3" w:rsidRDefault="00A87BB3" w:rsidP="00A87BB3">
      <w:pPr>
        <w:ind w:firstLine="709"/>
        <w:contextualSpacing/>
        <w:jc w:val="both"/>
        <w:rPr>
          <w:sz w:val="28"/>
          <w:szCs w:val="28"/>
        </w:rPr>
      </w:pPr>
      <w:bookmarkStart w:id="28" w:name="z1869"/>
      <w:bookmarkEnd w:id="27"/>
      <w:r>
        <w:rPr>
          <w:color w:val="000000"/>
          <w:sz w:val="28"/>
          <w:szCs w:val="28"/>
        </w:rPr>
        <w:t>11. После предоставления организатором конкурса либо прямых переговоров технико-экономического обоснования (далее – ТЭО) проекта ГЧП, заключений экспертиз, необходимых в соответствии с законодательством Республики Казахстан, уполномоченный орган по исполнению бюджета организует проведение финансовой экспертизы проекта ГЧП и в течение                      60 (шестидесяти) календарных дней готовит соответствующее заключение, которое направляет организатору конкурса либо прямых переговоров.</w:t>
      </w:r>
    </w:p>
    <w:p w14:paraId="0537A185" w14:textId="77777777" w:rsidR="00A87BB3" w:rsidRDefault="00A87BB3" w:rsidP="00A87BB3">
      <w:pPr>
        <w:ind w:firstLine="709"/>
        <w:contextualSpacing/>
        <w:jc w:val="both"/>
        <w:rPr>
          <w:sz w:val="28"/>
          <w:szCs w:val="28"/>
        </w:rPr>
      </w:pPr>
      <w:bookmarkStart w:id="29" w:name="z1870"/>
      <w:bookmarkEnd w:id="28"/>
      <w:r>
        <w:rPr>
          <w:color w:val="000000"/>
          <w:sz w:val="28"/>
          <w:szCs w:val="28"/>
        </w:rPr>
        <w:lastRenderedPageBreak/>
        <w:t>12. Организатор конкурса либо прямых переговоров на основании положительного заключения финансовой экспертизы проекта ГЧП подготавливает и направляет информацию по проекту ГЧП в центральный уполномоченный орган по бюджетной политике, который выносит вопрос                        о предоставлении поручительства государства на рассмотрение Республиканской бюджетной комиссии.</w:t>
      </w:r>
    </w:p>
    <w:p w14:paraId="423C1E1E" w14:textId="77777777" w:rsidR="00A87BB3" w:rsidRDefault="00A87BB3" w:rsidP="00A87BB3">
      <w:pPr>
        <w:ind w:firstLine="709"/>
        <w:contextualSpacing/>
        <w:jc w:val="both"/>
        <w:rPr>
          <w:sz w:val="28"/>
          <w:szCs w:val="28"/>
        </w:rPr>
      </w:pPr>
      <w:bookmarkStart w:id="30" w:name="z1871"/>
      <w:bookmarkEnd w:id="29"/>
      <w:r>
        <w:rPr>
          <w:color w:val="000000"/>
          <w:sz w:val="28"/>
          <w:szCs w:val="28"/>
        </w:rPr>
        <w:t xml:space="preserve">13. При получении отрицательного заключения финансовой экспертизы организатор конкурса либо прямых переговоров возобновляет переговорный процесс с целью рассмотрения альтернативных источников финансирования проекта ГЧП в соответствии с Правилами планирования и реализации проектов ГЧП, </w:t>
      </w:r>
      <w:r w:rsidRPr="00BD1E9D">
        <w:rPr>
          <w:color w:val="000000"/>
          <w:sz w:val="28"/>
          <w:szCs w:val="28"/>
        </w:rPr>
        <w:t xml:space="preserve">утвержденными уполномоченным органом по бюджетной политике </w:t>
      </w:r>
      <w:r>
        <w:rPr>
          <w:color w:val="000000"/>
          <w:sz w:val="28"/>
          <w:szCs w:val="28"/>
        </w:rPr>
        <w:t xml:space="preserve">                        </w:t>
      </w:r>
      <w:r w:rsidRPr="00BD1E9D">
        <w:rPr>
          <w:color w:val="000000"/>
          <w:sz w:val="28"/>
          <w:szCs w:val="28"/>
        </w:rPr>
        <w:t>в соответствии с подпунктом 6) статьи 20 Закона «О государственно-частном партнерстве»</w:t>
      </w:r>
      <w:r>
        <w:rPr>
          <w:color w:val="000000"/>
          <w:sz w:val="28"/>
          <w:szCs w:val="28"/>
        </w:rPr>
        <w:t>.</w:t>
      </w:r>
    </w:p>
    <w:p w14:paraId="175C4496" w14:textId="77777777" w:rsidR="00A87BB3" w:rsidRDefault="00A87BB3" w:rsidP="00A87BB3">
      <w:pPr>
        <w:ind w:firstLine="709"/>
        <w:contextualSpacing/>
        <w:jc w:val="both"/>
        <w:rPr>
          <w:sz w:val="28"/>
          <w:szCs w:val="28"/>
        </w:rPr>
      </w:pPr>
      <w:bookmarkStart w:id="31" w:name="z1872"/>
      <w:bookmarkEnd w:id="30"/>
      <w:r>
        <w:rPr>
          <w:color w:val="000000"/>
          <w:sz w:val="28"/>
          <w:szCs w:val="28"/>
        </w:rPr>
        <w:t>14. Республиканская бюджетная комиссия в пределах лимита предоставления или увеличения объема лимита поручительства государства                       на планируемый период определяет размер поручительства государства                                по каждому проекту ГЧП.</w:t>
      </w:r>
    </w:p>
    <w:p w14:paraId="49BFE03F" w14:textId="77777777" w:rsidR="00A87BB3" w:rsidRDefault="00A87BB3" w:rsidP="00A87BB3">
      <w:pPr>
        <w:ind w:firstLine="709"/>
        <w:contextualSpacing/>
        <w:jc w:val="both"/>
        <w:rPr>
          <w:sz w:val="28"/>
          <w:szCs w:val="28"/>
        </w:rPr>
      </w:pPr>
      <w:bookmarkStart w:id="32" w:name="z1873"/>
      <w:bookmarkEnd w:id="31"/>
      <w:r>
        <w:rPr>
          <w:color w:val="000000"/>
          <w:sz w:val="28"/>
          <w:szCs w:val="28"/>
        </w:rPr>
        <w:t>15. Центральный уполномоченный орган по бюджетной политике направляет организатору конкурса либо прямых переговоров выписку                            из протокола решения Республиканской бюджетной комиссии в течение 5 (пяти) рабочих дней со дня получения.</w:t>
      </w:r>
    </w:p>
    <w:p w14:paraId="610A9BBD" w14:textId="77777777" w:rsidR="00A87BB3" w:rsidRDefault="00A87BB3" w:rsidP="00A87BB3">
      <w:pPr>
        <w:ind w:firstLine="709"/>
        <w:contextualSpacing/>
        <w:jc w:val="both"/>
        <w:rPr>
          <w:sz w:val="28"/>
          <w:szCs w:val="28"/>
        </w:rPr>
      </w:pPr>
      <w:bookmarkStart w:id="33" w:name="z1874"/>
      <w:bookmarkEnd w:id="32"/>
      <w:r>
        <w:rPr>
          <w:color w:val="000000"/>
          <w:sz w:val="28"/>
          <w:szCs w:val="28"/>
        </w:rPr>
        <w:t>16. На основании решения Республиканской бюджетной комиссии после согласования проекта договора ГЧП с центральными уполномоченными органами по бюджетной политике и исполнению бюджета организатор конкурса либо прямых переговоров разрабатывает, согласовывает с заинтересованными государственными органами и вносит в Правительство Республики Казахстан проект постановления для принятия соответствующего решения.</w:t>
      </w:r>
    </w:p>
    <w:p w14:paraId="6F058D1B" w14:textId="77777777" w:rsidR="00A87BB3" w:rsidRDefault="00A87BB3" w:rsidP="00A87BB3">
      <w:pPr>
        <w:ind w:firstLine="709"/>
        <w:contextualSpacing/>
        <w:jc w:val="both"/>
        <w:rPr>
          <w:sz w:val="28"/>
          <w:szCs w:val="28"/>
        </w:rPr>
      </w:pPr>
      <w:bookmarkStart w:id="34" w:name="z1875"/>
      <w:bookmarkEnd w:id="33"/>
      <w:r>
        <w:rPr>
          <w:color w:val="000000"/>
          <w:sz w:val="28"/>
          <w:szCs w:val="28"/>
        </w:rPr>
        <w:t>17. Поручительство государства предоставляется на основании решения Правительства Республики Казахстан путем заключения договора поручительства при удовлетворении всех необходимых требований, предусмотренных бюджетным законодательством Республики Казахстан после:</w:t>
      </w:r>
    </w:p>
    <w:p w14:paraId="430330C8" w14:textId="77777777" w:rsidR="00A87BB3" w:rsidRDefault="00A87BB3" w:rsidP="00A87BB3">
      <w:pPr>
        <w:ind w:firstLine="709"/>
        <w:contextualSpacing/>
        <w:jc w:val="both"/>
        <w:rPr>
          <w:sz w:val="28"/>
          <w:szCs w:val="28"/>
        </w:rPr>
      </w:pPr>
      <w:bookmarkStart w:id="35" w:name="z1876"/>
      <w:bookmarkEnd w:id="34"/>
      <w:r>
        <w:rPr>
          <w:color w:val="000000"/>
          <w:sz w:val="28"/>
          <w:szCs w:val="28"/>
        </w:rPr>
        <w:t>1) заключения договора ГЧП;</w:t>
      </w:r>
    </w:p>
    <w:p w14:paraId="6C7338C1" w14:textId="77777777" w:rsidR="00A87BB3" w:rsidRDefault="00A87BB3" w:rsidP="00A87BB3">
      <w:pPr>
        <w:ind w:firstLine="709"/>
        <w:contextualSpacing/>
        <w:jc w:val="both"/>
        <w:rPr>
          <w:sz w:val="28"/>
          <w:szCs w:val="28"/>
        </w:rPr>
      </w:pPr>
      <w:bookmarkStart w:id="36" w:name="z1877"/>
      <w:bookmarkEnd w:id="35"/>
      <w:r>
        <w:rPr>
          <w:color w:val="000000"/>
          <w:sz w:val="28"/>
          <w:szCs w:val="28"/>
        </w:rPr>
        <w:t xml:space="preserve">2) оформления и предоставления договора страхования удовлетворяющего требованиям обеспечения возвратности средств республиканского бюджета, отвлеченных на исполнение обязательств по поручительству </w:t>
      </w:r>
      <w:proofErr w:type="gramStart"/>
      <w:r>
        <w:rPr>
          <w:color w:val="000000"/>
          <w:sz w:val="28"/>
          <w:szCs w:val="28"/>
        </w:rPr>
        <w:t xml:space="preserve">государства,   </w:t>
      </w:r>
      <w:proofErr w:type="gramEnd"/>
      <w:r>
        <w:rPr>
          <w:color w:val="000000"/>
          <w:sz w:val="28"/>
          <w:szCs w:val="28"/>
        </w:rPr>
        <w:t xml:space="preserve">                   за исключением случаев, установленных бюджетным законодательством Республики Казахстан;</w:t>
      </w:r>
    </w:p>
    <w:p w14:paraId="1B5524A0" w14:textId="77777777" w:rsidR="00A87BB3" w:rsidRDefault="00A87BB3" w:rsidP="00A87BB3">
      <w:pPr>
        <w:ind w:firstLine="709"/>
        <w:contextualSpacing/>
        <w:jc w:val="both"/>
        <w:rPr>
          <w:sz w:val="28"/>
          <w:szCs w:val="28"/>
        </w:rPr>
      </w:pPr>
      <w:bookmarkStart w:id="37" w:name="z1878"/>
      <w:bookmarkEnd w:id="36"/>
      <w:r>
        <w:rPr>
          <w:color w:val="000000"/>
          <w:sz w:val="28"/>
          <w:szCs w:val="28"/>
        </w:rPr>
        <w:t>3) оплаты заемщиком предварительной единовременной платы (</w:t>
      </w:r>
      <w:proofErr w:type="gramStart"/>
      <w:r>
        <w:rPr>
          <w:color w:val="000000"/>
          <w:sz w:val="28"/>
          <w:szCs w:val="28"/>
        </w:rPr>
        <w:t xml:space="preserve">сбора)   </w:t>
      </w:r>
      <w:proofErr w:type="gramEnd"/>
      <w:r>
        <w:rPr>
          <w:color w:val="000000"/>
          <w:sz w:val="28"/>
          <w:szCs w:val="28"/>
        </w:rPr>
        <w:t xml:space="preserve">                за предоставление поручительства государства.</w:t>
      </w:r>
    </w:p>
    <w:p w14:paraId="2C6ABFCE" w14:textId="77777777" w:rsidR="00A87BB3" w:rsidRDefault="00A87BB3" w:rsidP="00A87BB3">
      <w:pPr>
        <w:ind w:firstLine="709"/>
        <w:contextualSpacing/>
        <w:jc w:val="both"/>
        <w:rPr>
          <w:color w:val="000000"/>
          <w:sz w:val="28"/>
          <w:szCs w:val="28"/>
        </w:rPr>
      </w:pPr>
      <w:bookmarkStart w:id="38" w:name="z1879"/>
      <w:bookmarkEnd w:id="37"/>
      <w:r>
        <w:rPr>
          <w:color w:val="000000"/>
          <w:sz w:val="28"/>
          <w:szCs w:val="28"/>
        </w:rPr>
        <w:t>Заемщик заключает договор страхования в течение 60 (шестидесяти) календарных дней со дня заключения договора ГЧП.</w:t>
      </w:r>
    </w:p>
    <w:p w14:paraId="164D05B9" w14:textId="77777777" w:rsidR="00A87BB3" w:rsidRDefault="00A87BB3" w:rsidP="00A87BB3">
      <w:pPr>
        <w:ind w:firstLine="709"/>
        <w:contextualSpacing/>
        <w:jc w:val="both"/>
        <w:rPr>
          <w:sz w:val="28"/>
          <w:szCs w:val="28"/>
        </w:rPr>
      </w:pPr>
      <w:bookmarkStart w:id="39" w:name="z1881"/>
      <w:bookmarkEnd w:id="38"/>
      <w:r>
        <w:rPr>
          <w:color w:val="000000"/>
          <w:sz w:val="28"/>
          <w:szCs w:val="28"/>
        </w:rPr>
        <w:t xml:space="preserve">18. Увеличение объема поручительства государства осуществляется                         в соответствии с требованиями бюджетного законодательства Республики </w:t>
      </w:r>
      <w:r>
        <w:rPr>
          <w:color w:val="000000"/>
          <w:sz w:val="28"/>
          <w:szCs w:val="28"/>
        </w:rPr>
        <w:lastRenderedPageBreak/>
        <w:t>Казахстан в случаях необходимости увеличения объема финансирования проекта ГЧП:</w:t>
      </w:r>
    </w:p>
    <w:p w14:paraId="23E1536A" w14:textId="77777777" w:rsidR="00A87BB3" w:rsidRDefault="00A87BB3" w:rsidP="00A87BB3">
      <w:pPr>
        <w:ind w:firstLine="709"/>
        <w:contextualSpacing/>
        <w:jc w:val="both"/>
        <w:rPr>
          <w:sz w:val="28"/>
          <w:szCs w:val="28"/>
        </w:rPr>
      </w:pPr>
      <w:bookmarkStart w:id="40" w:name="z1882"/>
      <w:bookmarkEnd w:id="39"/>
      <w:r>
        <w:rPr>
          <w:color w:val="000000"/>
          <w:sz w:val="28"/>
          <w:szCs w:val="28"/>
        </w:rPr>
        <w:t xml:space="preserve">1) если в проектно-сметную документацию, прошедшую комплексную вневедомственную экспертизу, внесены изменения и (или) </w:t>
      </w:r>
      <w:proofErr w:type="gramStart"/>
      <w:r>
        <w:rPr>
          <w:color w:val="000000"/>
          <w:sz w:val="28"/>
          <w:szCs w:val="28"/>
        </w:rPr>
        <w:t xml:space="preserve">дополнения,   </w:t>
      </w:r>
      <w:proofErr w:type="gramEnd"/>
      <w:r>
        <w:rPr>
          <w:color w:val="000000"/>
          <w:sz w:val="28"/>
          <w:szCs w:val="28"/>
        </w:rPr>
        <w:t xml:space="preserve">                         не учтенные при проведении конкурса либо прямых переговоров                                           по определению частного партнера, и принято совместное решение сторон договора ГЧП о дополнительном финансировании на сумму такого изменения                      и (или) дополнения;</w:t>
      </w:r>
    </w:p>
    <w:p w14:paraId="1649CEBF" w14:textId="77777777" w:rsidR="00A87BB3" w:rsidRDefault="00A87BB3" w:rsidP="00A87BB3">
      <w:pPr>
        <w:ind w:firstLine="709"/>
        <w:contextualSpacing/>
        <w:jc w:val="both"/>
        <w:rPr>
          <w:sz w:val="28"/>
          <w:szCs w:val="28"/>
        </w:rPr>
      </w:pPr>
      <w:bookmarkStart w:id="41" w:name="z1883"/>
      <w:bookmarkEnd w:id="40"/>
      <w:r>
        <w:rPr>
          <w:color w:val="000000"/>
          <w:sz w:val="28"/>
          <w:szCs w:val="28"/>
        </w:rPr>
        <w:t xml:space="preserve">2) если увеличение связано с долгосрочностью строительных работ                                и влиянием объективных, независящих от частного партнера причин                         </w:t>
      </w:r>
      <w:proofErr w:type="gramStart"/>
      <w:r>
        <w:rPr>
          <w:color w:val="000000"/>
          <w:sz w:val="28"/>
          <w:szCs w:val="28"/>
        </w:rPr>
        <w:t xml:space="preserve">   (</w:t>
      </w:r>
      <w:proofErr w:type="gramEnd"/>
      <w:r>
        <w:rPr>
          <w:color w:val="000000"/>
          <w:sz w:val="28"/>
          <w:szCs w:val="28"/>
        </w:rPr>
        <w:t>форс-мажорных обстоятельств, инфляции, кризиса, изменение налоговой политики и других) на стоимость строительства объекта ГЧП, не учтенных                     в проектно-сметной документации.</w:t>
      </w:r>
    </w:p>
    <w:p w14:paraId="288D2292" w14:textId="77777777" w:rsidR="00A87BB3" w:rsidRDefault="00A87BB3" w:rsidP="00A87BB3">
      <w:pPr>
        <w:ind w:firstLine="709"/>
        <w:contextualSpacing/>
        <w:jc w:val="both"/>
        <w:rPr>
          <w:sz w:val="28"/>
          <w:szCs w:val="28"/>
        </w:rPr>
      </w:pPr>
      <w:bookmarkStart w:id="42" w:name="z1884"/>
      <w:bookmarkEnd w:id="41"/>
      <w:r>
        <w:rPr>
          <w:color w:val="000000"/>
          <w:sz w:val="28"/>
          <w:szCs w:val="28"/>
        </w:rPr>
        <w:t>19. Обязательными условиями увеличения объема выданного поручительства государства являются:</w:t>
      </w:r>
    </w:p>
    <w:p w14:paraId="497402D2" w14:textId="77777777" w:rsidR="00A87BB3" w:rsidRDefault="00A87BB3" w:rsidP="00A87BB3">
      <w:pPr>
        <w:ind w:firstLine="709"/>
        <w:contextualSpacing/>
        <w:jc w:val="both"/>
        <w:rPr>
          <w:sz w:val="28"/>
          <w:szCs w:val="28"/>
        </w:rPr>
      </w:pPr>
      <w:bookmarkStart w:id="43" w:name="z1885"/>
      <w:bookmarkEnd w:id="42"/>
      <w:r>
        <w:rPr>
          <w:color w:val="000000"/>
          <w:sz w:val="28"/>
          <w:szCs w:val="28"/>
        </w:rPr>
        <w:t>1) наличие общего лимита поручительств государства на планируемый период;</w:t>
      </w:r>
    </w:p>
    <w:p w14:paraId="029D0C95" w14:textId="77777777" w:rsidR="00A87BB3" w:rsidRDefault="00A87BB3" w:rsidP="00A87BB3">
      <w:pPr>
        <w:ind w:firstLine="709"/>
        <w:contextualSpacing/>
        <w:jc w:val="both"/>
        <w:rPr>
          <w:sz w:val="28"/>
          <w:szCs w:val="28"/>
        </w:rPr>
      </w:pPr>
      <w:bookmarkStart w:id="44" w:name="z1886"/>
      <w:bookmarkEnd w:id="43"/>
      <w:r>
        <w:rPr>
          <w:color w:val="000000"/>
          <w:sz w:val="28"/>
          <w:szCs w:val="28"/>
        </w:rPr>
        <w:t xml:space="preserve">2) сохранение экономических параметров окупаемости проекта ГЧП                </w:t>
      </w:r>
      <w:proofErr w:type="gramStart"/>
      <w:r>
        <w:rPr>
          <w:color w:val="000000"/>
          <w:sz w:val="28"/>
          <w:szCs w:val="28"/>
        </w:rPr>
        <w:t xml:space="preserve">   (</w:t>
      </w:r>
      <w:proofErr w:type="gramEnd"/>
      <w:r>
        <w:rPr>
          <w:color w:val="000000"/>
          <w:sz w:val="28"/>
          <w:szCs w:val="28"/>
        </w:rPr>
        <w:t>в том числе отсутствие прогнозных кассовых разрывов, наличие положительного показателя чистой приведенной стоимости, сохранение внутренней нормы доходности проекта ГЧП) и выполнения финансовых ковенант (обязательств заемщика поддерживать некоторые финансовые показатели на определенном уровне), предусмотренных в договоре ГЧП;</w:t>
      </w:r>
    </w:p>
    <w:p w14:paraId="5DF85EE2" w14:textId="77777777" w:rsidR="00A87BB3" w:rsidRDefault="00A87BB3" w:rsidP="00A87BB3">
      <w:pPr>
        <w:ind w:firstLine="709"/>
        <w:contextualSpacing/>
        <w:jc w:val="both"/>
        <w:rPr>
          <w:sz w:val="28"/>
          <w:szCs w:val="28"/>
        </w:rPr>
      </w:pPr>
      <w:bookmarkStart w:id="45" w:name="z1887"/>
      <w:bookmarkEnd w:id="44"/>
      <w:r>
        <w:rPr>
          <w:color w:val="000000"/>
          <w:sz w:val="28"/>
          <w:szCs w:val="28"/>
        </w:rPr>
        <w:t>3) пропорциональное увеличение размера собственных средств, вкладываемых частным партнером в строительство (реконструкцию), создание объекта ГЧП, до размера составляющего не менее 20 (двадцати) процентов увеличиваемой стоимости строительства объекта ГЧП;</w:t>
      </w:r>
    </w:p>
    <w:p w14:paraId="1C5CEB22" w14:textId="77777777" w:rsidR="00A87BB3" w:rsidRDefault="00A87BB3" w:rsidP="00A87BB3">
      <w:pPr>
        <w:ind w:firstLine="709"/>
        <w:contextualSpacing/>
        <w:jc w:val="both"/>
        <w:rPr>
          <w:sz w:val="28"/>
          <w:szCs w:val="28"/>
        </w:rPr>
      </w:pPr>
      <w:bookmarkStart w:id="46" w:name="z1888"/>
      <w:bookmarkEnd w:id="45"/>
      <w:r>
        <w:rPr>
          <w:color w:val="000000"/>
          <w:sz w:val="28"/>
          <w:szCs w:val="28"/>
        </w:rPr>
        <w:t>4) увеличение суммы договора страхования, удовлетворяющего требованиям обеспечения возвратности средств республиканского бюджета, отвлеченных на исполнение обязательств по поручительству государства                       на сумму увеличения объема поручительства государства, за исключением случаев, когда поручительство государства предоставлено без предоставления договора страхования.</w:t>
      </w:r>
    </w:p>
    <w:p w14:paraId="33B53877" w14:textId="77777777" w:rsidR="00A87BB3" w:rsidRDefault="00A87BB3" w:rsidP="00A87BB3">
      <w:pPr>
        <w:ind w:firstLine="709"/>
        <w:contextualSpacing/>
        <w:jc w:val="both"/>
        <w:rPr>
          <w:sz w:val="28"/>
          <w:szCs w:val="28"/>
        </w:rPr>
      </w:pPr>
      <w:bookmarkStart w:id="47" w:name="z1889"/>
      <w:bookmarkEnd w:id="46"/>
      <w:r>
        <w:rPr>
          <w:color w:val="000000"/>
          <w:sz w:val="28"/>
          <w:szCs w:val="28"/>
        </w:rPr>
        <w:t>20. Частный партнер после получения положительного заключения комплексной вневедомственной экспертизы проектно-сметной документации, предусматривающей увеличение стоимости строительства объекта ГЧП, разрабатывает и направляет на экспертизу уполномоченного органа соответствующей отрасли и на согласование уполномоченного органа, осуществляющего руководство в сферах естественных монополий                                         и на регулируемых рынках (по проекту ГЧП, реализуемому в сферах естественных монополий) ТЭО необходимости увеличения объема финансирования проекта ГЧП и объема поручительства государства.</w:t>
      </w:r>
    </w:p>
    <w:p w14:paraId="4A440126" w14:textId="77777777" w:rsidR="00A87BB3" w:rsidRDefault="00A87BB3" w:rsidP="00A87BB3">
      <w:pPr>
        <w:ind w:firstLine="709"/>
        <w:contextualSpacing/>
        <w:jc w:val="both"/>
        <w:rPr>
          <w:sz w:val="28"/>
          <w:szCs w:val="28"/>
        </w:rPr>
      </w:pPr>
      <w:bookmarkStart w:id="48" w:name="z1890"/>
      <w:bookmarkEnd w:id="47"/>
      <w:r>
        <w:rPr>
          <w:color w:val="000000"/>
          <w:sz w:val="28"/>
          <w:szCs w:val="28"/>
        </w:rPr>
        <w:t xml:space="preserve">21. После получения положительных экспертиз уполномоченного органа соответствующей отрасли, уполномоченного органа, осуществляющего </w:t>
      </w:r>
      <w:r>
        <w:rPr>
          <w:color w:val="000000"/>
          <w:sz w:val="28"/>
          <w:szCs w:val="28"/>
        </w:rPr>
        <w:lastRenderedPageBreak/>
        <w:t>руководство в сферах естественных монополий и на регулируемых рынках                  (по проекту ГЧП, реализуемому в сферах естественных монополий) частный партнер направляет на экспертизу уполномоченного органа по бюджетной политике ТЭО необходимости увеличения объема финансирования проекта ГЧП и объема поручительства государства, с приложением:</w:t>
      </w:r>
    </w:p>
    <w:p w14:paraId="2DECF96E" w14:textId="77777777" w:rsidR="00A87BB3" w:rsidRDefault="00A87BB3" w:rsidP="00A87BB3">
      <w:pPr>
        <w:ind w:firstLine="709"/>
        <w:contextualSpacing/>
        <w:jc w:val="both"/>
        <w:rPr>
          <w:sz w:val="28"/>
          <w:szCs w:val="28"/>
        </w:rPr>
      </w:pPr>
      <w:bookmarkStart w:id="49" w:name="z1891"/>
      <w:bookmarkEnd w:id="48"/>
      <w:r>
        <w:rPr>
          <w:color w:val="000000"/>
          <w:sz w:val="28"/>
          <w:szCs w:val="28"/>
        </w:rPr>
        <w:t>1) заключения уполномоченного органа соответствующей отрасли;</w:t>
      </w:r>
    </w:p>
    <w:p w14:paraId="7729B6A4" w14:textId="77777777" w:rsidR="00A87BB3" w:rsidRDefault="00A87BB3" w:rsidP="00A87BB3">
      <w:pPr>
        <w:ind w:firstLine="709"/>
        <w:contextualSpacing/>
        <w:jc w:val="both"/>
        <w:rPr>
          <w:sz w:val="28"/>
          <w:szCs w:val="28"/>
        </w:rPr>
      </w:pPr>
      <w:bookmarkStart w:id="50" w:name="z1892"/>
      <w:bookmarkEnd w:id="49"/>
      <w:r>
        <w:rPr>
          <w:color w:val="000000"/>
          <w:sz w:val="28"/>
          <w:szCs w:val="28"/>
        </w:rPr>
        <w:t>2) заключения комплексной вневедомственной экспертизы проектно-сметной документации либо иной экспертизы, предусмотренной Законом Республики Казахстан «Об архитектурной, градостроительной и строительной деятельности в Республике Казахстан»;</w:t>
      </w:r>
    </w:p>
    <w:p w14:paraId="1650AEF0" w14:textId="77777777" w:rsidR="00A87BB3" w:rsidRDefault="00A87BB3" w:rsidP="00A87BB3">
      <w:pPr>
        <w:ind w:firstLine="709"/>
        <w:contextualSpacing/>
        <w:jc w:val="both"/>
        <w:rPr>
          <w:sz w:val="28"/>
          <w:szCs w:val="28"/>
        </w:rPr>
      </w:pPr>
      <w:bookmarkStart w:id="51" w:name="z1893"/>
      <w:bookmarkEnd w:id="50"/>
      <w:r>
        <w:rPr>
          <w:color w:val="000000"/>
          <w:sz w:val="28"/>
          <w:szCs w:val="28"/>
        </w:rPr>
        <w:t>3) по проекту ГЧП, реализуемому в сферах естественных монополий письмо-согласование уполномоченного органа, осуществляющего руководство в сферах естественных монополий и на регулируемых рынках;</w:t>
      </w:r>
    </w:p>
    <w:p w14:paraId="3053DC52" w14:textId="77777777" w:rsidR="00A87BB3" w:rsidRDefault="00A87BB3" w:rsidP="00A87BB3">
      <w:pPr>
        <w:ind w:firstLine="709"/>
        <w:contextualSpacing/>
        <w:jc w:val="both"/>
        <w:rPr>
          <w:sz w:val="28"/>
          <w:szCs w:val="28"/>
        </w:rPr>
      </w:pPr>
      <w:bookmarkStart w:id="52" w:name="z1894"/>
      <w:bookmarkEnd w:id="51"/>
      <w:r>
        <w:rPr>
          <w:color w:val="000000"/>
          <w:sz w:val="28"/>
          <w:szCs w:val="28"/>
        </w:rPr>
        <w:t>4) других документов, являющихся обоснованием увеличения объема поручительства государства.</w:t>
      </w:r>
    </w:p>
    <w:p w14:paraId="1C37F2EF" w14:textId="77777777" w:rsidR="00A87BB3" w:rsidRDefault="00A87BB3" w:rsidP="00A87BB3">
      <w:pPr>
        <w:ind w:firstLine="709"/>
        <w:contextualSpacing/>
        <w:jc w:val="both"/>
        <w:rPr>
          <w:sz w:val="28"/>
          <w:szCs w:val="28"/>
        </w:rPr>
      </w:pPr>
      <w:bookmarkStart w:id="53" w:name="z1895"/>
      <w:bookmarkEnd w:id="52"/>
      <w:r>
        <w:rPr>
          <w:color w:val="000000"/>
          <w:sz w:val="28"/>
          <w:szCs w:val="28"/>
        </w:rPr>
        <w:t>22. Уполномоченный орган по бюджетной политике привлекает Центр развития ГЧП для проведения экспертизы ТЭО необходимости увеличения объема финансирования проекта ГЧП и объема поручительства государства.</w:t>
      </w:r>
    </w:p>
    <w:p w14:paraId="296F76B2" w14:textId="77777777" w:rsidR="00A87BB3" w:rsidRDefault="00A87BB3" w:rsidP="00A87BB3">
      <w:pPr>
        <w:ind w:firstLine="709"/>
        <w:contextualSpacing/>
        <w:jc w:val="both"/>
        <w:rPr>
          <w:sz w:val="28"/>
          <w:szCs w:val="28"/>
        </w:rPr>
      </w:pPr>
      <w:bookmarkStart w:id="54" w:name="z1896"/>
      <w:bookmarkEnd w:id="53"/>
      <w:r>
        <w:rPr>
          <w:color w:val="000000"/>
          <w:sz w:val="28"/>
          <w:szCs w:val="28"/>
        </w:rPr>
        <w:t>Центр развития ГЧП проводит экспертизу в течение 20 (двадцати) рабочих дней со дня получения пакета документов.</w:t>
      </w:r>
    </w:p>
    <w:p w14:paraId="34294329" w14:textId="77777777" w:rsidR="00A87BB3" w:rsidRDefault="00A87BB3" w:rsidP="00A87BB3">
      <w:pPr>
        <w:ind w:firstLine="709"/>
        <w:contextualSpacing/>
        <w:jc w:val="both"/>
        <w:rPr>
          <w:sz w:val="28"/>
          <w:szCs w:val="28"/>
        </w:rPr>
      </w:pPr>
      <w:bookmarkStart w:id="55" w:name="z1897"/>
      <w:bookmarkEnd w:id="54"/>
      <w:r>
        <w:rPr>
          <w:color w:val="000000"/>
          <w:sz w:val="28"/>
          <w:szCs w:val="28"/>
        </w:rPr>
        <w:t>23. После получения положительного заключения уполномоченного органа по бюджетной политике частный партнер направляет в центральный уполномоченный орган по исполнению бюджета документацию, требуемую                 для рассмотрения увеличения объема поручительства государства по проекту ГЧП в соответствии с бюджетным законодательством Республики Казахстан.</w:t>
      </w:r>
    </w:p>
    <w:p w14:paraId="2E025416" w14:textId="77777777" w:rsidR="00A87BB3" w:rsidRDefault="00A87BB3" w:rsidP="00A87BB3">
      <w:pPr>
        <w:ind w:firstLine="709"/>
        <w:contextualSpacing/>
        <w:jc w:val="both"/>
        <w:rPr>
          <w:sz w:val="28"/>
          <w:szCs w:val="28"/>
        </w:rPr>
      </w:pPr>
      <w:bookmarkStart w:id="56" w:name="z1898"/>
      <w:bookmarkEnd w:id="55"/>
      <w:r>
        <w:rPr>
          <w:color w:val="000000"/>
          <w:sz w:val="28"/>
          <w:szCs w:val="28"/>
        </w:rPr>
        <w:t>24. Уполномоченный орган по бюджетной политике на основании положительного заключения финансовой экспертизы увеличения объема поручительства государства по проекту ГЧП уполномоченного органа                               по исполнению бюджета формирует и вносит на рассмотрение Республиканской бюджетной комиссии вопрос об увеличении объема поручительства государства по проекту ГЧП в пределах лимита очередного финансового года.</w:t>
      </w:r>
    </w:p>
    <w:p w14:paraId="2A60A1D1" w14:textId="77777777" w:rsidR="00A87BB3" w:rsidRDefault="00A87BB3" w:rsidP="00A87BB3">
      <w:pPr>
        <w:ind w:firstLine="709"/>
        <w:contextualSpacing/>
        <w:jc w:val="both"/>
        <w:rPr>
          <w:sz w:val="28"/>
          <w:szCs w:val="28"/>
        </w:rPr>
      </w:pPr>
      <w:bookmarkStart w:id="57" w:name="z1899"/>
      <w:bookmarkEnd w:id="56"/>
      <w:r>
        <w:rPr>
          <w:color w:val="000000"/>
          <w:sz w:val="28"/>
          <w:szCs w:val="28"/>
        </w:rPr>
        <w:t>25. Республиканская бюджетная комиссия определяет объем увеличения поручительства государства.</w:t>
      </w:r>
    </w:p>
    <w:p w14:paraId="582C8FE3" w14:textId="77777777" w:rsidR="00A87BB3" w:rsidRDefault="00A87BB3" w:rsidP="00A87BB3">
      <w:pPr>
        <w:ind w:firstLine="709"/>
        <w:contextualSpacing/>
        <w:jc w:val="both"/>
        <w:rPr>
          <w:sz w:val="28"/>
          <w:szCs w:val="28"/>
        </w:rPr>
      </w:pPr>
      <w:bookmarkStart w:id="58" w:name="z1900"/>
      <w:bookmarkEnd w:id="57"/>
      <w:r>
        <w:rPr>
          <w:color w:val="000000"/>
          <w:sz w:val="28"/>
          <w:szCs w:val="28"/>
        </w:rPr>
        <w:t>26. Уполномоченный орган по бюджетной политике в течение 5 (пяти) рабочих дней со дня получения решения Республиканской бюджетной комиссии направляет выписку из протокола решения Республиканской бюджетной комиссии и копию заключения финансовой экспертизы уполномоченному органу соответствующей отрасли (государственному партнеру).</w:t>
      </w:r>
    </w:p>
    <w:p w14:paraId="4098E3D0" w14:textId="77777777" w:rsidR="00A87BB3" w:rsidRDefault="00A87BB3" w:rsidP="00A87BB3">
      <w:pPr>
        <w:ind w:firstLine="709"/>
        <w:contextualSpacing/>
        <w:jc w:val="both"/>
        <w:rPr>
          <w:sz w:val="28"/>
          <w:szCs w:val="28"/>
        </w:rPr>
      </w:pPr>
      <w:bookmarkStart w:id="59" w:name="z1901"/>
      <w:bookmarkEnd w:id="58"/>
      <w:r>
        <w:rPr>
          <w:color w:val="000000"/>
          <w:sz w:val="28"/>
          <w:szCs w:val="28"/>
        </w:rPr>
        <w:t>27. На основании решения Республиканской бюджетной комиссии уполномоченный орган соответствующей отрасли (государственный партнер) разрабатывает, согласовывает с заинтересованными государственными органами и вносит в Правительство Республики Казахстан проект постановления для принятия соответствующего решения об увеличении объема поручительства государства.</w:t>
      </w:r>
    </w:p>
    <w:p w14:paraId="44686F10" w14:textId="77777777" w:rsidR="00A87BB3" w:rsidRDefault="00A87BB3" w:rsidP="00A87BB3">
      <w:pPr>
        <w:ind w:firstLine="709"/>
        <w:contextualSpacing/>
        <w:jc w:val="both"/>
        <w:rPr>
          <w:sz w:val="28"/>
          <w:szCs w:val="28"/>
        </w:rPr>
      </w:pPr>
      <w:bookmarkStart w:id="60" w:name="z1902"/>
      <w:bookmarkEnd w:id="59"/>
      <w:r>
        <w:rPr>
          <w:color w:val="000000"/>
          <w:sz w:val="28"/>
          <w:szCs w:val="28"/>
        </w:rPr>
        <w:lastRenderedPageBreak/>
        <w:t>28. На основании решения Правительства Республики Казахстан государственный партнер с учетом заключений финансовой и экономической экспертиз разрабатывает проект изменений и (или) дополнений в договор ГЧП, который направляет на согласование в уполномоченные органы по бюджетной политике и по исполнению бюджета, а также в уполномоченный орган, осуществляющий руководство в сферах естественных монополий                                             и на регулируемых рынках (если проект ГЧП реализуется в сферах естественных монополий).</w:t>
      </w:r>
    </w:p>
    <w:p w14:paraId="7579A41B" w14:textId="77777777" w:rsidR="00A87BB3" w:rsidRDefault="00A87BB3" w:rsidP="00A87BB3">
      <w:pPr>
        <w:ind w:firstLine="709"/>
        <w:contextualSpacing/>
        <w:jc w:val="both"/>
        <w:rPr>
          <w:sz w:val="28"/>
          <w:szCs w:val="28"/>
        </w:rPr>
      </w:pPr>
      <w:bookmarkStart w:id="61" w:name="z1903"/>
      <w:bookmarkEnd w:id="60"/>
      <w:r>
        <w:rPr>
          <w:color w:val="000000"/>
          <w:sz w:val="28"/>
          <w:szCs w:val="28"/>
        </w:rPr>
        <w:t>29. После получения согласования проекта изменений и (или) дополнений в договор ГЧП от уполномоченных органов по бюджетной политике и по исполнению бюджета, а также уполномоченного органа, осуществляющего руководство в сферах естественных монополий и на регулируемых рынках (если проект ГЧП реализуется в сферах естественных монополий), заключается дополнительное соглашение к договору ГЧП, которое подлежит регистрации</w:t>
      </w:r>
      <w:r w:rsidRPr="00F00F75">
        <w:rPr>
          <w:color w:val="000000"/>
          <w:sz w:val="28"/>
          <w:szCs w:val="28"/>
        </w:rPr>
        <w:t xml:space="preserve"> </w:t>
      </w:r>
      <w:r>
        <w:rPr>
          <w:color w:val="000000"/>
          <w:sz w:val="28"/>
          <w:szCs w:val="28"/>
        </w:rPr>
        <w:t>в установленном законодательством Республики Казахстан порядке.</w:t>
      </w:r>
    </w:p>
    <w:p w14:paraId="5699A435" w14:textId="77777777" w:rsidR="00A87BB3" w:rsidRDefault="00A87BB3" w:rsidP="00A87BB3">
      <w:pPr>
        <w:ind w:firstLine="709"/>
        <w:contextualSpacing/>
        <w:jc w:val="both"/>
        <w:rPr>
          <w:sz w:val="28"/>
          <w:szCs w:val="28"/>
        </w:rPr>
      </w:pPr>
      <w:bookmarkStart w:id="62" w:name="z1904"/>
      <w:bookmarkEnd w:id="61"/>
      <w:r>
        <w:rPr>
          <w:color w:val="000000"/>
          <w:sz w:val="28"/>
          <w:szCs w:val="28"/>
        </w:rPr>
        <w:t>30. После заключения дополнительного соглашения к договору ГЧП заключается дополнительное соглашение к договору поручительства                                   в соответствии с бюджетным законодательством Республики Казахстан.</w:t>
      </w:r>
    </w:p>
    <w:p w14:paraId="5F3D5D98" w14:textId="77777777" w:rsidR="00A87BB3" w:rsidRDefault="00A87BB3" w:rsidP="00A87BB3">
      <w:pPr>
        <w:ind w:firstLine="709"/>
        <w:contextualSpacing/>
        <w:rPr>
          <w:b/>
          <w:color w:val="000000"/>
          <w:sz w:val="28"/>
          <w:szCs w:val="28"/>
        </w:rPr>
      </w:pPr>
      <w:bookmarkStart w:id="63" w:name="z263"/>
      <w:bookmarkEnd w:id="62"/>
    </w:p>
    <w:bookmarkEnd w:id="63"/>
    <w:p w14:paraId="503C6FFA" w14:textId="77777777" w:rsidR="00A87BB3" w:rsidRDefault="00A87BB3" w:rsidP="00A87BB3">
      <w:pPr>
        <w:ind w:firstLine="709"/>
        <w:rPr>
          <w:sz w:val="28"/>
          <w:szCs w:val="28"/>
        </w:rPr>
      </w:pPr>
    </w:p>
    <w:p w14:paraId="39A0A8E8" w14:textId="77777777" w:rsidR="00A87BB3" w:rsidRDefault="00A87BB3" w:rsidP="00A87BB3">
      <w:pPr>
        <w:ind w:firstLine="709"/>
        <w:rPr>
          <w:sz w:val="28"/>
          <w:szCs w:val="28"/>
        </w:rPr>
      </w:pPr>
    </w:p>
    <w:p w14:paraId="66FC63C3" w14:textId="77777777" w:rsidR="009A148C" w:rsidRDefault="009A148C" w:rsidP="00A87BB3">
      <w:pPr>
        <w:ind w:leftChars="2400" w:left="5760"/>
        <w:jc w:val="center"/>
        <w:rPr>
          <w:b/>
          <w:sz w:val="28"/>
          <w:szCs w:val="28"/>
        </w:rPr>
      </w:pPr>
    </w:p>
    <w:sectPr w:rsidR="009A148C" w:rsidSect="0024564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276" w:header="708" w:footer="708" w:gutter="0"/>
      <w:pgNumType w:start="15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CA01" w14:textId="77777777" w:rsidR="00DC388C" w:rsidRDefault="00DC388C" w:rsidP="009A148C">
      <w:r>
        <w:separator/>
      </w:r>
    </w:p>
  </w:endnote>
  <w:endnote w:type="continuationSeparator" w:id="0">
    <w:p w14:paraId="76706C6A" w14:textId="77777777" w:rsidR="00DC388C" w:rsidRDefault="00DC388C" w:rsidP="009A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B725" w14:textId="77777777" w:rsidR="0024564C" w:rsidRDefault="0024564C">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38EC" w14:textId="77777777" w:rsidR="0024564C" w:rsidRDefault="0024564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DA9B7" w14:textId="77777777" w:rsidR="0024564C" w:rsidRDefault="0024564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1D215" w14:textId="77777777" w:rsidR="00DC388C" w:rsidRDefault="00DC388C" w:rsidP="009A148C">
      <w:r>
        <w:separator/>
      </w:r>
    </w:p>
  </w:footnote>
  <w:footnote w:type="continuationSeparator" w:id="0">
    <w:p w14:paraId="7CFDB49B" w14:textId="77777777" w:rsidR="00DC388C" w:rsidRDefault="00DC388C" w:rsidP="009A1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C838" w14:textId="77777777" w:rsidR="0024564C" w:rsidRDefault="0024564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302319"/>
      <w:docPartObj>
        <w:docPartGallery w:val="Page Numbers (Top of Page)"/>
        <w:docPartUnique/>
      </w:docPartObj>
    </w:sdtPr>
    <w:sdtEndPr/>
    <w:sdtContent>
      <w:p w14:paraId="661B13E1" w14:textId="1E6A2A6B" w:rsidR="009A148C" w:rsidRDefault="009A148C">
        <w:pPr>
          <w:pStyle w:val="ac"/>
          <w:jc w:val="center"/>
        </w:pPr>
        <w:r>
          <w:fldChar w:fldCharType="begin"/>
        </w:r>
        <w:r>
          <w:instrText>PAGE   \* MERGEFORMAT</w:instrText>
        </w:r>
        <w:r>
          <w:fldChar w:fldCharType="separate"/>
        </w:r>
        <w:r>
          <w:t>2</w:t>
        </w:r>
        <w:r>
          <w:fldChar w:fldCharType="end"/>
        </w:r>
      </w:p>
    </w:sdtContent>
  </w:sdt>
  <w:p w14:paraId="31C7A818" w14:textId="77777777" w:rsidR="009A148C" w:rsidRDefault="009A148C">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D5F63" w14:textId="77777777" w:rsidR="0024564C" w:rsidRDefault="0024564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622111"/>
    <w:multiLevelType w:val="multilevel"/>
    <w:tmpl w:val="7F622111"/>
    <w:lvl w:ilvl="0">
      <w:start w:val="2"/>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436100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1416AD"/>
    <w:rsid w:val="00196968"/>
    <w:rsid w:val="00205ADB"/>
    <w:rsid w:val="0024564C"/>
    <w:rsid w:val="002B0FB8"/>
    <w:rsid w:val="002E524A"/>
    <w:rsid w:val="00380A66"/>
    <w:rsid w:val="00622754"/>
    <w:rsid w:val="00664407"/>
    <w:rsid w:val="0099366C"/>
    <w:rsid w:val="009A148C"/>
    <w:rsid w:val="00A87BB3"/>
    <w:rsid w:val="00B5779B"/>
    <w:rsid w:val="00DC3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E0A5"/>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87BB3"/>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qFormat/>
    <w:rsid w:val="00A87BB3"/>
    <w:pPr>
      <w:keepNext/>
      <w:keepLines/>
      <w:spacing w:before="200" w:after="200" w:line="276" w:lineRule="auto"/>
      <w:outlineLvl w:val="1"/>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List Paragraph"/>
    <w:basedOn w:val="a"/>
    <w:uiPriority w:val="99"/>
    <w:qFormat/>
    <w:rsid w:val="009A148C"/>
    <w:pPr>
      <w:ind w:left="720"/>
      <w:contextualSpacing/>
    </w:pPr>
    <w:rPr>
      <w:rFonts w:asciiTheme="minorHAnsi" w:eastAsiaTheme="minorEastAsia" w:hAnsiTheme="minorHAnsi" w:cstheme="minorBidi"/>
      <w:sz w:val="20"/>
      <w:szCs w:val="20"/>
      <w:lang w:val="en-US" w:eastAsia="zh-CN"/>
    </w:rPr>
  </w:style>
  <w:style w:type="paragraph" w:styleId="ac">
    <w:name w:val="header"/>
    <w:basedOn w:val="a"/>
    <w:link w:val="ad"/>
    <w:uiPriority w:val="99"/>
    <w:unhideWhenUsed/>
    <w:rsid w:val="009A148C"/>
    <w:pPr>
      <w:tabs>
        <w:tab w:val="center" w:pos="4677"/>
        <w:tab w:val="right" w:pos="9355"/>
      </w:tabs>
    </w:pPr>
  </w:style>
  <w:style w:type="character" w:customStyle="1" w:styleId="ad">
    <w:name w:val="Верхний колонтитул Знак"/>
    <w:basedOn w:val="a0"/>
    <w:link w:val="ac"/>
    <w:uiPriority w:val="99"/>
    <w:rsid w:val="009A148C"/>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A148C"/>
    <w:pPr>
      <w:tabs>
        <w:tab w:val="center" w:pos="4677"/>
        <w:tab w:val="right" w:pos="9355"/>
      </w:tabs>
    </w:pPr>
  </w:style>
  <w:style w:type="character" w:customStyle="1" w:styleId="af">
    <w:name w:val="Нижний колонтитул Знак"/>
    <w:basedOn w:val="a0"/>
    <w:link w:val="ae"/>
    <w:uiPriority w:val="99"/>
    <w:rsid w:val="009A148C"/>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87BB3"/>
    <w:rPr>
      <w:rFonts w:ascii="Times New Roman" w:eastAsia="Times New Roman" w:hAnsi="Times New Roman" w:cs="Times New Roman"/>
      <w:lang w:val="en-US"/>
    </w:rPr>
  </w:style>
  <w:style w:type="character" w:customStyle="1" w:styleId="20">
    <w:name w:val="Заголовок 2 Знак"/>
    <w:basedOn w:val="a0"/>
    <w:link w:val="2"/>
    <w:uiPriority w:val="9"/>
    <w:rsid w:val="00A87BB3"/>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2661</Words>
  <Characters>15170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7</cp:revision>
  <dcterms:created xsi:type="dcterms:W3CDTF">2019-11-25T11:42:00Z</dcterms:created>
  <dcterms:modified xsi:type="dcterms:W3CDTF">2025-04-05T10:26:00Z</dcterms:modified>
</cp:coreProperties>
</file>